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86a0gkr9np4w" w:id="0"/>
      <w:bookmarkEnd w:id="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NukeTheBrowser — CyberDefenders</w:t>
      </w:r>
    </w:p>
    <w:p w:rsidR="00000000" w:rsidDel="00000000" w:rsidP="00000000" w:rsidRDefault="00000000" w:rsidRPr="00000000" w14:paraId="00000002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Scenario:</w:t>
      </w:r>
      <w:r w:rsidDel="00000000" w:rsidR="00000000" w:rsidRPr="00000000">
        <w:rPr>
          <w:rtl w:val="0"/>
        </w:rPr>
        <w:t xml:space="preserve"> A network trace with attack data is provided. Please note that the IP address of the victim has been changed to hide the true location.</w:t>
      </w:r>
    </w:p>
    <w:p w:rsidR="00000000" w:rsidDel="00000000" w:rsidP="00000000" w:rsidRDefault="00000000" w:rsidRPr="00000000" w14:paraId="0000000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As a soc analyst, analyze the artifacts and answer the questions.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Multiple systems were targeted. Provide the IP address of the highest one.</w:t>
      </w:r>
    </w:p>
    <w:p w:rsidR="00000000" w:rsidDel="00000000" w:rsidP="00000000" w:rsidRDefault="00000000" w:rsidRPr="00000000" w14:paraId="0000000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We can check the Statistics -&gt; Conversations -&gt; IPv4. Then sort by IP address.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4048125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4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Answer: </w:t>
      </w:r>
      <w:r w:rsidDel="00000000" w:rsidR="00000000" w:rsidRPr="00000000">
        <w:rPr>
          <w:rtl w:val="0"/>
        </w:rPr>
        <w:t xml:space="preserve">10.0.5.15</w:t>
      </w:r>
    </w:p>
    <w:p w:rsidR="00000000" w:rsidDel="00000000" w:rsidP="00000000" w:rsidRDefault="00000000" w:rsidRPr="00000000" w14:paraId="00000008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2. What protocol do you think the attack was carried over?’</w:t>
      </w:r>
    </w:p>
    <w:p w:rsidR="00000000" w:rsidDel="00000000" w:rsidP="00000000" w:rsidRDefault="00000000" w:rsidRPr="00000000" w14:paraId="0000000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 the same conversations window, go to TCP, and check the ports being used. We can also check the protocol hierarchy.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45339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3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Answer:</w:t>
      </w:r>
      <w:r w:rsidDel="00000000" w:rsidR="00000000" w:rsidRPr="00000000">
        <w:rPr>
          <w:rtl w:val="0"/>
        </w:rPr>
        <w:t xml:space="preserve"> http</w:t>
      </w:r>
    </w:p>
    <w:p w:rsidR="00000000" w:rsidDel="00000000" w:rsidP="00000000" w:rsidRDefault="00000000" w:rsidRPr="00000000" w14:paraId="0000000C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3. What was the URL for the page used to serve malicious executables (don’t include URL parameters)?</w:t>
      </w:r>
    </w:p>
    <w:p w:rsidR="00000000" w:rsidDel="00000000" w:rsidP="00000000" w:rsidRDefault="00000000" w:rsidRPr="00000000" w14:paraId="0000000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Let us check the http packets.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1695450"/>
            <wp:effectExtent b="0" l="0" r="0" t="0"/>
            <wp:docPr id="2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9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Now let us check the http objects. Go to File -&gt; Export Objects -&gt; Http Objects.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501015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10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We see above the objects from load.php are of type application/octet-stream. Let us examine the packets related to these. We can select any object from this and Wireshark will highlight the related packet.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10668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Let us examine this packet by following the http stream.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2247900"/>
            <wp:effectExtent b="0" l="0" r="0" t="0"/>
            <wp:docPr id="2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As we can see above the magic bytes that represent an executable file.</w:t>
      </w:r>
    </w:p>
    <w:p w:rsidR="00000000" w:rsidDel="00000000" w:rsidP="00000000" w:rsidRDefault="00000000" w:rsidRPr="00000000" w14:paraId="0000001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Answer: http://sploitme.com.cn/fg/load.php</w:t>
      </w:r>
    </w:p>
    <w:p w:rsidR="00000000" w:rsidDel="00000000" w:rsidP="00000000" w:rsidRDefault="00000000" w:rsidRPr="00000000" w14:paraId="00000017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4. What is the number of the packet that includes a redirect to the french version of Google and probably is an indicator for Geo-based targeting?</w:t>
      </w:r>
    </w:p>
    <w:p w:rsidR="00000000" w:rsidDel="00000000" w:rsidP="00000000" w:rsidRDefault="00000000" w:rsidRPr="00000000" w14:paraId="0000001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We can look at the http full request URL and the referer data to find out which packet redirected to the above mentioned site.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2000250"/>
            <wp:effectExtent b="0" l="0" r="0" t="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00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As we can see above, the google french site was requested after the packet number 299. Let us look at this packet.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2228850"/>
            <wp:effectExtent b="0" l="0" r="0" t="0"/>
            <wp:docPr id="1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8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Answer:</w:t>
      </w:r>
      <w:r w:rsidDel="00000000" w:rsidR="00000000" w:rsidRPr="00000000">
        <w:rPr>
          <w:rtl w:val="0"/>
        </w:rPr>
        <w:t xml:space="preserve"> 299</w:t>
      </w:r>
    </w:p>
    <w:p w:rsidR="00000000" w:rsidDel="00000000" w:rsidP="00000000" w:rsidRDefault="00000000" w:rsidRPr="00000000" w14:paraId="0000001D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5. What was the CMS used to generate the page ‘shop.honeynet.sg/catalog/’? (Three words, space in between)</w:t>
      </w:r>
    </w:p>
    <w:p w:rsidR="00000000" w:rsidDel="00000000" w:rsidP="00000000" w:rsidRDefault="00000000" w:rsidRPr="00000000" w14:paraId="0000001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Let us look at the http get requests.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http.request.method==GET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16383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Let us examine the packet with the GET request to /catalog.</w:t>
      </w:r>
    </w:p>
    <w:p w:rsidR="00000000" w:rsidDel="00000000" w:rsidP="00000000" w:rsidRDefault="00000000" w:rsidRPr="00000000" w14:paraId="0000002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 the HTTP data, we can see the Content Management Service(CMS) used.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2124075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24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Answer:</w:t>
      </w:r>
      <w:r w:rsidDel="00000000" w:rsidR="00000000" w:rsidRPr="00000000">
        <w:rPr>
          <w:rtl w:val="0"/>
        </w:rPr>
        <w:t xml:space="preserve"> osCommerce Online Merchant</w:t>
      </w:r>
    </w:p>
    <w:p w:rsidR="00000000" w:rsidDel="00000000" w:rsidP="00000000" w:rsidRDefault="00000000" w:rsidRPr="00000000" w14:paraId="00000025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6. What is the number of the packet that indicates that ‘show.php’ will not try to infect the same host twice?</w:t>
      </w:r>
    </w:p>
    <w:p w:rsidR="00000000" w:rsidDel="00000000" w:rsidP="00000000" w:rsidRDefault="00000000" w:rsidRPr="00000000" w14:paraId="0000002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Filter the http traffic to show packets containing show.php.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http.request.uri contains "show.php?s=" &amp;&amp; http.request.method==GET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847725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47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We got 4 packets. Let us examine the difference between these.</w:t>
      </w:r>
    </w:p>
    <w:p w:rsidR="00000000" w:rsidDel="00000000" w:rsidP="00000000" w:rsidRDefault="00000000" w:rsidRPr="00000000" w14:paraId="0000002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Three of he packets led to the execution of an obfuscated java script. But one of these packets did not execute any code.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2466975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66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Answer:</w:t>
      </w:r>
      <w:r w:rsidDel="00000000" w:rsidR="00000000" w:rsidRPr="00000000">
        <w:rPr>
          <w:rtl w:val="0"/>
        </w:rPr>
        <w:t xml:space="preserve"> 366</w:t>
      </w:r>
    </w:p>
    <w:p w:rsidR="00000000" w:rsidDel="00000000" w:rsidP="00000000" w:rsidRDefault="00000000" w:rsidRPr="00000000" w14:paraId="0000002D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7. One of the exploits being served targets a vulnerability in “msdds.dll”. Provide the corresponding CVE number.</w:t>
      </w:r>
    </w:p>
    <w:p w:rsidR="00000000" w:rsidDel="00000000" w:rsidP="00000000" w:rsidRDefault="00000000" w:rsidRPr="00000000" w14:paraId="0000002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We can search on google to check for this vulnerability.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2828925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28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Answer:</w:t>
      </w:r>
      <w:r w:rsidDel="00000000" w:rsidR="00000000" w:rsidRPr="00000000">
        <w:rPr>
          <w:rtl w:val="0"/>
        </w:rPr>
        <w:t xml:space="preserve"> CVE-2005–2127</w:t>
      </w:r>
    </w:p>
    <w:p w:rsidR="00000000" w:rsidDel="00000000" w:rsidP="00000000" w:rsidRDefault="00000000" w:rsidRPr="00000000" w14:paraId="00000031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8. What is the name of the executable being served via ‘http://sploitme.com.cn/fg/load.php?e=8' ?</w:t>
      </w:r>
    </w:p>
    <w:p w:rsidR="00000000" w:rsidDel="00000000" w:rsidP="00000000" w:rsidRDefault="00000000" w:rsidRPr="00000000" w14:paraId="0000003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Let us check the http objects again to see if any of the objects were served with this URL.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3600450"/>
            <wp:effectExtent b="0" l="0" r="0" t="0"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00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Let us examine the packet number 496.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3076575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76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There is a java script code being delivered. Let us examine this code. We can replace the eval command with the console.log() function. Then run it to check the obfuscated code.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3076575"/>
            <wp:effectExtent b="0" l="0" r="0" t="0"/>
            <wp:docPr id="1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76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Now we can post this de obfuscated code to cyberchef to decode it.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3838575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38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Now, we can take this code and analyse it with scdbg to see the executable that is downloaded.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3619500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Answer:</w:t>
      </w:r>
      <w:r w:rsidDel="00000000" w:rsidR="00000000" w:rsidRPr="00000000">
        <w:rPr>
          <w:rtl w:val="0"/>
        </w:rPr>
        <w:t xml:space="preserve"> e.exe</w:t>
      </w:r>
    </w:p>
    <w:p w:rsidR="00000000" w:rsidDel="00000000" w:rsidP="00000000" w:rsidRDefault="00000000" w:rsidRPr="00000000" w14:paraId="0000003D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9. One of the malicious files was first submitted for analysis on VirusTotal at 2010–02–17 11:02:35 and has an MD5 hash ending with ‘78873f791’. Provide the full MD5 hash.</w:t>
      </w:r>
    </w:p>
    <w:p w:rsidR="00000000" w:rsidDel="00000000" w:rsidP="00000000" w:rsidRDefault="00000000" w:rsidRPr="00000000" w14:paraId="0000003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We can use NetwrokMiner to check for the executables downloaded.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914400"/>
            <wp:effectExtent b="0" l="0" r="0" t="0"/>
            <wp:docPr id="2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Now we can double click these files to see the hash of these files.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2695575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95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Now we can submit this hash to VirusTotal to verify when this was first submitted.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3629025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29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Answer: </w:t>
      </w:r>
      <w:r w:rsidDel="00000000" w:rsidR="00000000" w:rsidRPr="00000000">
        <w:rPr>
          <w:rtl w:val="0"/>
        </w:rPr>
        <w:t xml:space="preserve">52312bb96ce72f230f0350e78873f791</w:t>
      </w:r>
    </w:p>
    <w:p w:rsidR="00000000" w:rsidDel="00000000" w:rsidP="00000000" w:rsidRDefault="00000000" w:rsidRPr="00000000" w14:paraId="00000045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10. What is the name of the function that hosted the shellcode relevant to ‘http://sploitme.com.cn/fg/load.php?e=3'?</w:t>
      </w:r>
    </w:p>
    <w:p w:rsidR="00000000" w:rsidDel="00000000" w:rsidP="00000000" w:rsidRDefault="00000000" w:rsidRPr="00000000" w14:paraId="0000004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From the obfuscated code we could figure out where the above mentioned URL was used.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4495800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9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Further analysis of the Javsscript gives us the answer.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22860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Answer:</w:t>
      </w:r>
      <w:r w:rsidDel="00000000" w:rsidR="00000000" w:rsidRPr="00000000">
        <w:rPr>
          <w:rtl w:val="0"/>
        </w:rPr>
        <w:t xml:space="preserve"> aolwinmap</w:t>
      </w:r>
    </w:p>
    <w:p w:rsidR="00000000" w:rsidDel="00000000" w:rsidP="00000000" w:rsidRDefault="00000000" w:rsidRPr="00000000" w14:paraId="0000004B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11. Deobfuscate the JS at ‘shop.honeynet.sg/catalog/’ and provide the value of the ‘click’ parameter in the resulted URL.</w:t>
      </w:r>
    </w:p>
    <w:p w:rsidR="00000000" w:rsidDel="00000000" w:rsidP="00000000" w:rsidRDefault="00000000" w:rsidRPr="00000000" w14:paraId="0000004C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  <w:t xml:space="preserve">Filter for http containing </w:t>
      </w:r>
      <w:r w:rsidDel="00000000" w:rsidR="00000000" w:rsidRPr="00000000">
        <w:rPr>
          <w:b w:val="1"/>
          <w:rtl w:val="0"/>
        </w:rPr>
        <w:t xml:space="preserve">shop.honeynet.sg/catalog/.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http contains "shop.honeynet.sg/catalog/"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1876425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76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We can see the value of the click parameter.</w:t>
      </w:r>
    </w:p>
    <w:p w:rsidR="00000000" w:rsidDel="00000000" w:rsidP="00000000" w:rsidRDefault="00000000" w:rsidRPr="00000000" w14:paraId="00000050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Answer: </w:t>
      </w:r>
      <w:r w:rsidDel="00000000" w:rsidR="00000000" w:rsidRPr="00000000">
        <w:rPr>
          <w:rtl w:val="0"/>
        </w:rPr>
        <w:t xml:space="preserve">84c090bd86</w:t>
      </w:r>
    </w:p>
    <w:p w:rsidR="00000000" w:rsidDel="00000000" w:rsidP="00000000" w:rsidRDefault="00000000" w:rsidRPr="00000000" w14:paraId="00000051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12. Deobfuscate the JS at ‘rapidshare.com.eyu32.ru/login.php’ and provide the value of the ‘click’ parameter in the resulted URL.</w:t>
      </w:r>
    </w:p>
    <w:p w:rsidR="00000000" w:rsidDel="00000000" w:rsidP="00000000" w:rsidRDefault="00000000" w:rsidRPr="00000000" w14:paraId="0000005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858000" cy="1638300"/>
            <wp:effectExtent b="0" l="0" r="0" t="0"/>
            <wp:docPr id="2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Answer: 3feb5a6b2f</w:t>
      </w:r>
    </w:p>
    <w:p w:rsidR="00000000" w:rsidDel="00000000" w:rsidP="00000000" w:rsidRDefault="00000000" w:rsidRPr="00000000" w14:paraId="00000054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13. What was the version of ‘mingw-gcc’ that compiled the malware?</w:t>
      </w:r>
    </w:p>
    <w:p w:rsidR="00000000" w:rsidDel="00000000" w:rsidP="00000000" w:rsidRDefault="00000000" w:rsidRPr="00000000" w14:paraId="0000005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Follow the packet from the last question.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6858000" cy="2305050"/>
            <wp:effectExtent b="0" l="0" r="0" t="0"/>
            <wp:docPr id="2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05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Answer: </w:t>
      </w:r>
      <w:r w:rsidDel="00000000" w:rsidR="00000000" w:rsidRPr="00000000">
        <w:rPr>
          <w:rtl w:val="0"/>
        </w:rPr>
        <w:t xml:space="preserve">3.4.5</w:t>
      </w:r>
    </w:p>
    <w:p w:rsidR="00000000" w:rsidDel="00000000" w:rsidP="00000000" w:rsidRDefault="00000000" w:rsidRPr="00000000" w14:paraId="00000058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14. The shellcode used a native function inside ‘urlmon.dll’ to download files from the internet to the compromised host. What is the name of the function?</w:t>
      </w:r>
    </w:p>
    <w:p w:rsidR="00000000" w:rsidDel="00000000" w:rsidP="00000000" w:rsidRDefault="00000000" w:rsidRPr="00000000" w14:paraId="0000005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95900" cy="514350"/>
            <wp:effectExtent b="0" l="0" r="0" t="0"/>
            <wp:docPr id="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514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Answer: URLDownloadToFile</w:t>
      </w:r>
    </w:p>
    <w:p w:rsidR="00000000" w:rsidDel="00000000" w:rsidP="00000000" w:rsidRDefault="00000000" w:rsidRPr="00000000" w14:paraId="0000005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is the end of this walkthrough.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17.png"/><Relationship Id="rId21" Type="http://schemas.openxmlformats.org/officeDocument/2006/relationships/image" Target="media/image24.png"/><Relationship Id="rId24" Type="http://schemas.openxmlformats.org/officeDocument/2006/relationships/image" Target="media/image16.png"/><Relationship Id="rId23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26" Type="http://schemas.openxmlformats.org/officeDocument/2006/relationships/image" Target="media/image1.png"/><Relationship Id="rId25" Type="http://schemas.openxmlformats.org/officeDocument/2006/relationships/image" Target="media/image5.png"/><Relationship Id="rId28" Type="http://schemas.openxmlformats.org/officeDocument/2006/relationships/image" Target="media/image9.png"/><Relationship Id="rId27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29" Type="http://schemas.openxmlformats.org/officeDocument/2006/relationships/image" Target="media/image13.png"/><Relationship Id="rId7" Type="http://schemas.openxmlformats.org/officeDocument/2006/relationships/image" Target="media/image25.png"/><Relationship Id="rId8" Type="http://schemas.openxmlformats.org/officeDocument/2006/relationships/image" Target="media/image26.png"/><Relationship Id="rId31" Type="http://schemas.openxmlformats.org/officeDocument/2006/relationships/image" Target="media/image11.png"/><Relationship Id="rId30" Type="http://schemas.openxmlformats.org/officeDocument/2006/relationships/image" Target="media/image21.png"/><Relationship Id="rId11" Type="http://schemas.openxmlformats.org/officeDocument/2006/relationships/image" Target="media/image14.png"/><Relationship Id="rId10" Type="http://schemas.openxmlformats.org/officeDocument/2006/relationships/image" Target="media/image4.png"/><Relationship Id="rId32" Type="http://schemas.openxmlformats.org/officeDocument/2006/relationships/image" Target="media/image27.png"/><Relationship Id="rId13" Type="http://schemas.openxmlformats.org/officeDocument/2006/relationships/image" Target="media/image22.png"/><Relationship Id="rId12" Type="http://schemas.openxmlformats.org/officeDocument/2006/relationships/image" Target="media/image20.png"/><Relationship Id="rId15" Type="http://schemas.openxmlformats.org/officeDocument/2006/relationships/image" Target="media/image2.png"/><Relationship Id="rId14" Type="http://schemas.openxmlformats.org/officeDocument/2006/relationships/image" Target="media/image12.png"/><Relationship Id="rId17" Type="http://schemas.openxmlformats.org/officeDocument/2006/relationships/image" Target="media/image10.png"/><Relationship Id="rId16" Type="http://schemas.openxmlformats.org/officeDocument/2006/relationships/image" Target="media/image3.png"/><Relationship Id="rId19" Type="http://schemas.openxmlformats.org/officeDocument/2006/relationships/image" Target="media/image19.png"/><Relationship Id="rId18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